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68" w:rsidRDefault="0063226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32268" w:rsidRDefault="00632268">
      <w:pPr>
        <w:pStyle w:val="ConsPlusNormal"/>
        <w:jc w:val="both"/>
        <w:outlineLvl w:val="0"/>
      </w:pPr>
    </w:p>
    <w:p w:rsidR="00632268" w:rsidRDefault="00632268">
      <w:pPr>
        <w:pStyle w:val="ConsPlusNormal"/>
        <w:outlineLvl w:val="0"/>
      </w:pPr>
      <w:r>
        <w:t>Зарегистрировано в Минюсте России 24 августа 2020 г. N 59413</w:t>
      </w:r>
    </w:p>
    <w:p w:rsidR="00632268" w:rsidRDefault="0063226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2268" w:rsidRDefault="00632268">
      <w:pPr>
        <w:pStyle w:val="ConsPlusNormal"/>
        <w:jc w:val="both"/>
      </w:pPr>
    </w:p>
    <w:p w:rsidR="00632268" w:rsidRDefault="00632268">
      <w:pPr>
        <w:pStyle w:val="ConsPlusTitle"/>
        <w:jc w:val="center"/>
      </w:pPr>
      <w:r>
        <w:t>МИНИСТЕРСТВО НАУКИ И ВЫСШЕГО ОБРАЗОВАНИЯ</w:t>
      </w:r>
    </w:p>
    <w:p w:rsidR="00632268" w:rsidRDefault="00632268">
      <w:pPr>
        <w:pStyle w:val="ConsPlusTitle"/>
        <w:jc w:val="center"/>
      </w:pPr>
      <w:r>
        <w:t>РОССИЙСКОЙ ФЕДЕРАЦИИ</w:t>
      </w:r>
    </w:p>
    <w:p w:rsidR="00632268" w:rsidRDefault="00632268">
      <w:pPr>
        <w:pStyle w:val="ConsPlusTitle"/>
        <w:jc w:val="center"/>
      </w:pPr>
    </w:p>
    <w:p w:rsidR="00632268" w:rsidRDefault="00632268">
      <w:pPr>
        <w:pStyle w:val="ConsPlusTitle"/>
        <w:jc w:val="center"/>
      </w:pPr>
      <w:r>
        <w:t>ПРИКАЗ</w:t>
      </w:r>
    </w:p>
    <w:p w:rsidR="00632268" w:rsidRDefault="00632268">
      <w:pPr>
        <w:pStyle w:val="ConsPlusTitle"/>
        <w:jc w:val="center"/>
      </w:pPr>
      <w:r>
        <w:t>от 7 августа 2020 г. N 910</w:t>
      </w:r>
    </w:p>
    <w:p w:rsidR="00632268" w:rsidRDefault="00632268">
      <w:pPr>
        <w:pStyle w:val="ConsPlusTitle"/>
        <w:jc w:val="center"/>
      </w:pPr>
    </w:p>
    <w:p w:rsidR="00632268" w:rsidRDefault="00632268">
      <w:pPr>
        <w:pStyle w:val="ConsPlusTitle"/>
        <w:jc w:val="center"/>
      </w:pPr>
      <w:r>
        <w:t>ОБ УТВЕРЖДЕНИИ</w:t>
      </w:r>
    </w:p>
    <w:p w:rsidR="00632268" w:rsidRDefault="00632268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632268" w:rsidRDefault="00632268">
      <w:pPr>
        <w:pStyle w:val="ConsPlusTitle"/>
        <w:jc w:val="center"/>
      </w:pPr>
      <w:r>
        <w:t>ВЫСШЕГО ОБРАЗОВАНИЯ - МАГИСТРАТУРА ПО НАПРАВЛЕНИЮ ПОДГОТОВКИ</w:t>
      </w:r>
    </w:p>
    <w:p w:rsidR="00632268" w:rsidRDefault="00632268">
      <w:pPr>
        <w:pStyle w:val="ConsPlusTitle"/>
        <w:jc w:val="center"/>
      </w:pPr>
      <w:r>
        <w:t>18.04.01 ХИМИЧЕСКАЯ ТЕХНОЛОГИЯ</w:t>
      </w:r>
    </w:p>
    <w:p w:rsidR="00632268" w:rsidRDefault="00632268">
      <w:pPr>
        <w:pStyle w:val="ConsPlusNormal"/>
        <w:jc w:val="both"/>
      </w:pPr>
    </w:p>
    <w:p w:rsidR="00632268" w:rsidRDefault="00632268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6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18.04.01 Химическая технология (далее - стандарт).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6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18.04.01 Химическая технология (уровень магистратуры), утвержденным приказом Министерства образования и науки Российской Федерации от 21 ноября 2014 г. N 1494 (зарегистрирован Министерством юстиции Российской Федерации 11 декабря 2014 г., регистрационный N 35129), с изменениями, внесенными приказом Министерства образования и науки Российской Федерации от 20 апреля 2016 г. N 444 (зарегистрирован Министерством юстиции Российской Федерации 23 мая 2016 г., регистрационный N 42205), прекращается 31 декабря 2020 года.</w:t>
      </w:r>
    </w:p>
    <w:p w:rsidR="00632268" w:rsidRDefault="00632268">
      <w:pPr>
        <w:pStyle w:val="ConsPlusNormal"/>
        <w:jc w:val="both"/>
      </w:pPr>
    </w:p>
    <w:p w:rsidR="00632268" w:rsidRDefault="00632268">
      <w:pPr>
        <w:pStyle w:val="ConsPlusNormal"/>
        <w:jc w:val="right"/>
      </w:pPr>
      <w:r>
        <w:t>Врио Министра</w:t>
      </w:r>
    </w:p>
    <w:p w:rsidR="00632268" w:rsidRDefault="00632268">
      <w:pPr>
        <w:pStyle w:val="ConsPlusNormal"/>
        <w:jc w:val="right"/>
      </w:pPr>
      <w:r>
        <w:t>А.В.НАРУКАВНИКОВ</w:t>
      </w:r>
    </w:p>
    <w:p w:rsidR="00632268" w:rsidRDefault="00632268">
      <w:pPr>
        <w:pStyle w:val="ConsPlusNormal"/>
        <w:jc w:val="both"/>
      </w:pPr>
    </w:p>
    <w:p w:rsidR="00632268" w:rsidRDefault="00632268">
      <w:pPr>
        <w:pStyle w:val="ConsPlusNormal"/>
        <w:jc w:val="both"/>
      </w:pPr>
    </w:p>
    <w:p w:rsidR="00632268" w:rsidRDefault="00632268">
      <w:pPr>
        <w:pStyle w:val="ConsPlusNormal"/>
        <w:jc w:val="both"/>
      </w:pPr>
    </w:p>
    <w:p w:rsidR="00632268" w:rsidRDefault="00632268">
      <w:pPr>
        <w:pStyle w:val="ConsPlusNormal"/>
        <w:jc w:val="both"/>
      </w:pPr>
    </w:p>
    <w:p w:rsidR="00632268" w:rsidRDefault="00632268">
      <w:pPr>
        <w:pStyle w:val="ConsPlusNormal"/>
        <w:jc w:val="both"/>
      </w:pPr>
    </w:p>
    <w:p w:rsidR="00632268" w:rsidRDefault="00632268">
      <w:pPr>
        <w:pStyle w:val="ConsPlusNormal"/>
        <w:jc w:val="right"/>
        <w:outlineLvl w:val="0"/>
      </w:pPr>
      <w:r>
        <w:t>Приложение</w:t>
      </w:r>
    </w:p>
    <w:p w:rsidR="00632268" w:rsidRDefault="00632268">
      <w:pPr>
        <w:pStyle w:val="ConsPlusNormal"/>
        <w:jc w:val="both"/>
      </w:pPr>
    </w:p>
    <w:p w:rsidR="00632268" w:rsidRDefault="00632268">
      <w:pPr>
        <w:pStyle w:val="ConsPlusNormal"/>
        <w:jc w:val="right"/>
      </w:pPr>
      <w:r>
        <w:t>Утвержден</w:t>
      </w:r>
    </w:p>
    <w:p w:rsidR="00632268" w:rsidRDefault="00632268">
      <w:pPr>
        <w:pStyle w:val="ConsPlusNormal"/>
        <w:jc w:val="right"/>
      </w:pPr>
      <w:r>
        <w:t>приказом Министерства науки</w:t>
      </w:r>
    </w:p>
    <w:p w:rsidR="00632268" w:rsidRDefault="00632268">
      <w:pPr>
        <w:pStyle w:val="ConsPlusNormal"/>
        <w:jc w:val="right"/>
      </w:pPr>
      <w:r>
        <w:t>и высшего образования</w:t>
      </w:r>
    </w:p>
    <w:p w:rsidR="00632268" w:rsidRDefault="00632268">
      <w:pPr>
        <w:pStyle w:val="ConsPlusNormal"/>
        <w:jc w:val="right"/>
      </w:pPr>
      <w:r>
        <w:lastRenderedPageBreak/>
        <w:t>Российской Федерации</w:t>
      </w:r>
    </w:p>
    <w:p w:rsidR="00632268" w:rsidRDefault="00632268">
      <w:pPr>
        <w:pStyle w:val="ConsPlusNormal"/>
        <w:jc w:val="right"/>
      </w:pPr>
      <w:r>
        <w:t>от 7 августа 2020 г. N 910</w:t>
      </w:r>
    </w:p>
    <w:p w:rsidR="00632268" w:rsidRDefault="00632268">
      <w:pPr>
        <w:pStyle w:val="ConsPlusNormal"/>
        <w:jc w:val="both"/>
      </w:pPr>
    </w:p>
    <w:p w:rsidR="00632268" w:rsidRDefault="00632268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632268" w:rsidRDefault="00632268">
      <w:pPr>
        <w:pStyle w:val="ConsPlusTitle"/>
        <w:jc w:val="center"/>
      </w:pPr>
      <w:r>
        <w:t>ВЫСШЕГО ОБРАЗОВАНИЯ - МАГИСТРАТУРА ПО НАПРАВЛЕНИЮ ПОДГОТОВКИ</w:t>
      </w:r>
    </w:p>
    <w:p w:rsidR="00632268" w:rsidRDefault="00632268">
      <w:pPr>
        <w:pStyle w:val="ConsPlusTitle"/>
        <w:jc w:val="center"/>
      </w:pPr>
      <w:r>
        <w:t>18.04.01 ХИМИЧЕСКАЯ ТЕХНОЛОГИЯ</w:t>
      </w:r>
    </w:p>
    <w:p w:rsidR="00632268" w:rsidRDefault="00632268">
      <w:pPr>
        <w:pStyle w:val="ConsPlusNormal"/>
        <w:jc w:val="both"/>
      </w:pPr>
    </w:p>
    <w:p w:rsidR="00632268" w:rsidRDefault="00632268">
      <w:pPr>
        <w:pStyle w:val="ConsPlusTitle"/>
        <w:jc w:val="center"/>
        <w:outlineLvl w:val="1"/>
      </w:pPr>
      <w:r>
        <w:t>I. Общие положения</w:t>
      </w:r>
    </w:p>
    <w:p w:rsidR="00632268" w:rsidRDefault="00632268">
      <w:pPr>
        <w:pStyle w:val="ConsPlusNormal"/>
        <w:jc w:val="both"/>
      </w:pPr>
    </w:p>
    <w:p w:rsidR="00632268" w:rsidRDefault="00632268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18.04.01 Химическая технология (далее соответственно - программа магистратуры, направление подготовки).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 и очно-заочной формах.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t>Реализация программы магистратуры с применением исключительно электронного обучения, дистанционных образовательных технологий не допускается &lt;1&gt;.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t>&lt;1&gt;</w:t>
      </w:r>
      <w:hyperlink r:id="rId8">
        <w:r>
          <w:rPr>
            <w:color w:val="0000FF"/>
          </w:rPr>
          <w:t>Часть 3 статьи 16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632268" w:rsidRDefault="00632268">
      <w:pPr>
        <w:pStyle w:val="ConsPlusNormal"/>
        <w:jc w:val="both"/>
      </w:pPr>
    </w:p>
    <w:p w:rsidR="00632268" w:rsidRDefault="00632268">
      <w:pPr>
        <w:pStyle w:val="ConsPlusNormal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lastRenderedPageBreak/>
        <w:t>&lt;2&gt;</w:t>
      </w:r>
      <w:hyperlink r:id="rId9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632268" w:rsidRDefault="00632268">
      <w:pPr>
        <w:pStyle w:val="ConsPlusNormal"/>
        <w:jc w:val="both"/>
      </w:pPr>
    </w:p>
    <w:p w:rsidR="00632268" w:rsidRDefault="00632268">
      <w:pPr>
        <w:pStyle w:val="ConsPlusNormal"/>
        <w:ind w:firstLine="540"/>
        <w:jc w:val="both"/>
      </w:pPr>
      <w:bookmarkStart w:id="1" w:name="P58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t>в очно-заочной форме обучения увеличивается не менее чем на 3 месяца и не более чем на 6 месяцев по сравнению со сроком получения образования в очной форме обучения;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6 месяцев по сравнению со сроком получения образования, установленным для соответствующей формы обучения.</w:t>
      </w:r>
    </w:p>
    <w:p w:rsidR="00632268" w:rsidRDefault="00632268">
      <w:pPr>
        <w:pStyle w:val="ConsPlusNormal"/>
        <w:spacing w:before="220"/>
        <w:ind w:firstLine="540"/>
        <w:jc w:val="both"/>
      </w:pPr>
      <w:bookmarkStart w:id="2" w:name="P62"/>
      <w:bookmarkEnd w:id="2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8">
        <w:r>
          <w:rPr>
            <w:color w:val="0000FF"/>
          </w:rPr>
          <w:t>пунктами 1.8</w:t>
        </w:r>
      </w:hyperlink>
      <w:r>
        <w:t xml:space="preserve"> и </w:t>
      </w:r>
      <w:hyperlink w:anchor="P62">
        <w:r>
          <w:rPr>
            <w:color w:val="0000FF"/>
          </w:rPr>
          <w:t>1.9</w:t>
        </w:r>
      </w:hyperlink>
      <w:r>
        <w:t xml:space="preserve"> ФГОС ВО: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форме обучения, а также по индивидуальному учебному плану, в том числе при ускоренном обучении;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632268" w:rsidRDefault="00632268">
      <w:pPr>
        <w:pStyle w:val="ConsPlusNormal"/>
        <w:spacing w:before="220"/>
        <w:ind w:firstLine="540"/>
        <w:jc w:val="both"/>
      </w:pPr>
      <w:bookmarkStart w:id="3" w:name="P67"/>
      <w:bookmarkEnd w:id="3"/>
      <w:r>
        <w:t>1.11. Области профессиональной деятельности &lt;3&gt;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t>&lt;3&gt;</w:t>
      </w:r>
      <w:hyperlink r:id="rId10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632268" w:rsidRDefault="00632268">
      <w:pPr>
        <w:pStyle w:val="ConsPlusNormal"/>
        <w:jc w:val="both"/>
      </w:pPr>
    </w:p>
    <w:p w:rsidR="00632268" w:rsidRDefault="00632268">
      <w:pPr>
        <w:pStyle w:val="ConsPlusNormal"/>
        <w:ind w:firstLine="540"/>
        <w:jc w:val="both"/>
      </w:pPr>
      <w:hyperlink r:id="rId11">
        <w:r>
          <w:rPr>
            <w:color w:val="0000FF"/>
          </w:rPr>
          <w:t>26</w:t>
        </w:r>
      </w:hyperlink>
      <w:r>
        <w:t xml:space="preserve"> Химическое, химико-технологическое производство (в сферах: производства неорганических веществ; производства продуктов основного и тонкого органического синтеза; производства продуктов переработки нефти, газа и твердого топлива; производства полимерных материалов, лаков и красок; производства энергонасыщенных материалов; производства лекарственных препаратов; производства строительных материалов, стекла, стеклокристаллических материалов, функциональной и конструкционной керамики различного </w:t>
      </w:r>
      <w:r>
        <w:lastRenderedPageBreak/>
        <w:t>назначения; производства химических источников тока; производства защитно-декоративных покрытий; производства элементов электронной аппаратуры и монокристаллов; производства композиционных материалов и нанокомпозитов, нановолокнистых, наноструктурированных и наноматериалов различной химической природы; производства редких и редкоземельных элементов);</w:t>
      </w:r>
    </w:p>
    <w:p w:rsidR="00632268" w:rsidRDefault="00632268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сфере организации и проведения научно-исследовательских и опытно-конструкторских работ в области химического и химико-технологического производства).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632268" w:rsidRDefault="00632268">
      <w:pPr>
        <w:pStyle w:val="ConsPlusNormal"/>
        <w:spacing w:before="220"/>
        <w:ind w:firstLine="540"/>
        <w:jc w:val="both"/>
      </w:pPr>
      <w:bookmarkStart w:id="4" w:name="P74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t>технологический;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t>проектный;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t>экспертно-аналитический.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соответствует направлению подготовки в целом или конкретизирует содержание программы магистратуры в рамках направления подготовки путем ориентации ее на: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632268" w:rsidRDefault="00632268">
      <w:pPr>
        <w:pStyle w:val="ConsPlusNormal"/>
        <w:jc w:val="both"/>
      </w:pPr>
    </w:p>
    <w:p w:rsidR="00632268" w:rsidRDefault="00632268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632268" w:rsidRDefault="00632268">
      <w:pPr>
        <w:pStyle w:val="ConsPlusNormal"/>
        <w:jc w:val="both"/>
      </w:pPr>
    </w:p>
    <w:p w:rsidR="00632268" w:rsidRDefault="00632268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632268" w:rsidRDefault="00632268">
      <w:pPr>
        <w:pStyle w:val="ConsPlusNormal"/>
        <w:spacing w:before="220"/>
        <w:ind w:firstLine="540"/>
        <w:jc w:val="both"/>
      </w:pPr>
      <w:hyperlink w:anchor="P99">
        <w:r>
          <w:rPr>
            <w:color w:val="0000FF"/>
          </w:rPr>
          <w:t>Блок 1</w:t>
        </w:r>
      </w:hyperlink>
      <w:r>
        <w:t>"Дисциплины (модули)";</w:t>
      </w:r>
    </w:p>
    <w:p w:rsidR="00632268" w:rsidRDefault="00632268">
      <w:pPr>
        <w:pStyle w:val="ConsPlusNormal"/>
        <w:spacing w:before="220"/>
        <w:ind w:firstLine="540"/>
        <w:jc w:val="both"/>
      </w:pPr>
      <w:hyperlink w:anchor="P102">
        <w:r>
          <w:rPr>
            <w:color w:val="0000FF"/>
          </w:rPr>
          <w:t>Блок 2</w:t>
        </w:r>
      </w:hyperlink>
      <w:r>
        <w:t>"Практика";</w:t>
      </w:r>
    </w:p>
    <w:p w:rsidR="00632268" w:rsidRDefault="00632268">
      <w:pPr>
        <w:pStyle w:val="ConsPlusNormal"/>
        <w:spacing w:before="220"/>
        <w:ind w:firstLine="540"/>
        <w:jc w:val="both"/>
      </w:pPr>
      <w:hyperlink w:anchor="P105">
        <w:r>
          <w:rPr>
            <w:color w:val="0000FF"/>
          </w:rPr>
          <w:t>Блок 3</w:t>
        </w:r>
      </w:hyperlink>
      <w:r>
        <w:t>"Государственная итоговая аттестация".</w:t>
      </w:r>
    </w:p>
    <w:p w:rsidR="00632268" w:rsidRDefault="00632268">
      <w:pPr>
        <w:pStyle w:val="ConsPlusNormal"/>
        <w:jc w:val="both"/>
      </w:pPr>
    </w:p>
    <w:p w:rsidR="00632268" w:rsidRDefault="00632268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632268" w:rsidRDefault="00632268">
      <w:pPr>
        <w:pStyle w:val="ConsPlusNormal"/>
        <w:jc w:val="both"/>
      </w:pPr>
    </w:p>
    <w:p w:rsidR="00632268" w:rsidRDefault="00632268">
      <w:pPr>
        <w:pStyle w:val="ConsPlusNormal"/>
        <w:jc w:val="right"/>
      </w:pPr>
      <w:r>
        <w:t>Таблица</w:t>
      </w:r>
    </w:p>
    <w:p w:rsidR="00632268" w:rsidRDefault="006322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4320"/>
        <w:gridCol w:w="3610"/>
      </w:tblGrid>
      <w:tr w:rsidR="00632268">
        <w:tc>
          <w:tcPr>
            <w:tcW w:w="5462" w:type="dxa"/>
            <w:gridSpan w:val="2"/>
          </w:tcPr>
          <w:p w:rsidR="00632268" w:rsidRDefault="00632268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610" w:type="dxa"/>
          </w:tcPr>
          <w:p w:rsidR="00632268" w:rsidRDefault="00632268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632268">
        <w:tc>
          <w:tcPr>
            <w:tcW w:w="1142" w:type="dxa"/>
          </w:tcPr>
          <w:p w:rsidR="00632268" w:rsidRDefault="00632268">
            <w:pPr>
              <w:pStyle w:val="ConsPlusNormal"/>
              <w:jc w:val="center"/>
            </w:pPr>
            <w:bookmarkStart w:id="5" w:name="P99"/>
            <w:bookmarkEnd w:id="5"/>
            <w:r>
              <w:t>Блок 1</w:t>
            </w:r>
          </w:p>
        </w:tc>
        <w:tc>
          <w:tcPr>
            <w:tcW w:w="4320" w:type="dxa"/>
          </w:tcPr>
          <w:p w:rsidR="00632268" w:rsidRDefault="00632268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10" w:type="dxa"/>
            <w:vAlign w:val="center"/>
          </w:tcPr>
          <w:p w:rsidR="00632268" w:rsidRDefault="00632268">
            <w:pPr>
              <w:pStyle w:val="ConsPlusNormal"/>
              <w:jc w:val="center"/>
            </w:pPr>
            <w:r>
              <w:t>не менее 51</w:t>
            </w:r>
          </w:p>
        </w:tc>
      </w:tr>
      <w:tr w:rsidR="00632268">
        <w:tc>
          <w:tcPr>
            <w:tcW w:w="1142" w:type="dxa"/>
          </w:tcPr>
          <w:p w:rsidR="00632268" w:rsidRDefault="00632268">
            <w:pPr>
              <w:pStyle w:val="ConsPlusNormal"/>
              <w:jc w:val="center"/>
            </w:pPr>
            <w:bookmarkStart w:id="6" w:name="P102"/>
            <w:bookmarkEnd w:id="6"/>
            <w:r>
              <w:t>Блок 2</w:t>
            </w:r>
          </w:p>
        </w:tc>
        <w:tc>
          <w:tcPr>
            <w:tcW w:w="4320" w:type="dxa"/>
          </w:tcPr>
          <w:p w:rsidR="00632268" w:rsidRDefault="00632268">
            <w:pPr>
              <w:pStyle w:val="ConsPlusNormal"/>
            </w:pPr>
            <w:r>
              <w:t>Практика</w:t>
            </w:r>
          </w:p>
        </w:tc>
        <w:tc>
          <w:tcPr>
            <w:tcW w:w="3610" w:type="dxa"/>
            <w:vAlign w:val="center"/>
          </w:tcPr>
          <w:p w:rsidR="00632268" w:rsidRDefault="00632268">
            <w:pPr>
              <w:pStyle w:val="ConsPlusNormal"/>
              <w:jc w:val="center"/>
            </w:pPr>
            <w:r>
              <w:t>не менее 25</w:t>
            </w:r>
          </w:p>
        </w:tc>
      </w:tr>
      <w:tr w:rsidR="00632268">
        <w:tc>
          <w:tcPr>
            <w:tcW w:w="1142" w:type="dxa"/>
          </w:tcPr>
          <w:p w:rsidR="00632268" w:rsidRDefault="00632268">
            <w:pPr>
              <w:pStyle w:val="ConsPlusNormal"/>
              <w:jc w:val="center"/>
            </w:pPr>
            <w:bookmarkStart w:id="7" w:name="P105"/>
            <w:bookmarkEnd w:id="7"/>
            <w:r>
              <w:t>Блок 3</w:t>
            </w:r>
          </w:p>
        </w:tc>
        <w:tc>
          <w:tcPr>
            <w:tcW w:w="4320" w:type="dxa"/>
          </w:tcPr>
          <w:p w:rsidR="00632268" w:rsidRDefault="00632268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10" w:type="dxa"/>
            <w:vAlign w:val="center"/>
          </w:tcPr>
          <w:p w:rsidR="00632268" w:rsidRDefault="00632268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632268">
        <w:tc>
          <w:tcPr>
            <w:tcW w:w="5462" w:type="dxa"/>
            <w:gridSpan w:val="2"/>
          </w:tcPr>
          <w:p w:rsidR="00632268" w:rsidRDefault="00632268">
            <w:pPr>
              <w:pStyle w:val="ConsPlusNormal"/>
              <w:ind w:firstLine="283"/>
            </w:pPr>
            <w:r>
              <w:t>Объем программы магистратуры</w:t>
            </w:r>
          </w:p>
        </w:tc>
        <w:tc>
          <w:tcPr>
            <w:tcW w:w="3610" w:type="dxa"/>
            <w:vAlign w:val="center"/>
          </w:tcPr>
          <w:p w:rsidR="00632268" w:rsidRDefault="00632268">
            <w:pPr>
              <w:pStyle w:val="ConsPlusNormal"/>
              <w:jc w:val="center"/>
            </w:pPr>
            <w:r>
              <w:t>120</w:t>
            </w:r>
          </w:p>
        </w:tc>
      </w:tr>
    </w:tbl>
    <w:p w:rsidR="00632268" w:rsidRDefault="00632268">
      <w:pPr>
        <w:pStyle w:val="ConsPlusNormal"/>
        <w:jc w:val="both"/>
      </w:pPr>
    </w:p>
    <w:p w:rsidR="00632268" w:rsidRDefault="00632268">
      <w:pPr>
        <w:pStyle w:val="ConsPlusNormal"/>
        <w:ind w:firstLine="540"/>
        <w:jc w:val="both"/>
      </w:pPr>
      <w:bookmarkStart w:id="8" w:name="P111"/>
      <w:bookmarkEnd w:id="8"/>
      <w:r>
        <w:t xml:space="preserve">2.2. В </w:t>
      </w:r>
      <w:hyperlink w:anchor="P102">
        <w:r>
          <w:rPr>
            <w:color w:val="0000FF"/>
          </w:rPr>
          <w:t>Блок 2</w:t>
        </w:r>
      </w:hyperlink>
      <w:r>
        <w:t>"Практика" входят учебная и производственная практики (далее вместе - практики).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11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t>2.4. Организация: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1">
        <w:r>
          <w:rPr>
            <w:color w:val="0000FF"/>
          </w:rPr>
          <w:t>пункте 2.2</w:t>
        </w:r>
      </w:hyperlink>
      <w:r>
        <w:t xml:space="preserve"> ФГОС ВО;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05">
        <w:r>
          <w:rPr>
            <w:color w:val="0000FF"/>
          </w:rPr>
          <w:t>Блок 3</w:t>
        </w:r>
      </w:hyperlink>
      <w:r>
        <w:t>"Государственная итоговая аттестация" входят: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t xml:space="preserve">выполнение, подготовка к процедуре защиты и защита выпускной квалификационной </w:t>
      </w:r>
      <w:r>
        <w:lastRenderedPageBreak/>
        <w:t>работы.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20 процентов общего объема программы магистратуры.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t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t>2.9. Реализация части (частей) программы магистратуры и проведение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</w:p>
    <w:p w:rsidR="00632268" w:rsidRDefault="00632268">
      <w:pPr>
        <w:pStyle w:val="ConsPlusNormal"/>
        <w:jc w:val="both"/>
      </w:pPr>
    </w:p>
    <w:p w:rsidR="00632268" w:rsidRDefault="00632268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632268" w:rsidRDefault="00632268">
      <w:pPr>
        <w:pStyle w:val="ConsPlusTitle"/>
        <w:jc w:val="center"/>
      </w:pPr>
      <w:r>
        <w:t>программы магистратуры</w:t>
      </w:r>
    </w:p>
    <w:p w:rsidR="00632268" w:rsidRDefault="00632268">
      <w:pPr>
        <w:pStyle w:val="ConsPlusNormal"/>
        <w:jc w:val="both"/>
      </w:pPr>
    </w:p>
    <w:p w:rsidR="00632268" w:rsidRDefault="00632268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632268" w:rsidRDefault="006322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6293"/>
      </w:tblGrid>
      <w:tr w:rsidR="00632268">
        <w:tc>
          <w:tcPr>
            <w:tcW w:w="2778" w:type="dxa"/>
          </w:tcPr>
          <w:p w:rsidR="00632268" w:rsidRDefault="00632268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93" w:type="dxa"/>
          </w:tcPr>
          <w:p w:rsidR="00632268" w:rsidRDefault="00632268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632268">
        <w:tc>
          <w:tcPr>
            <w:tcW w:w="2778" w:type="dxa"/>
            <w:vAlign w:val="center"/>
          </w:tcPr>
          <w:p w:rsidR="00632268" w:rsidRDefault="00632268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93" w:type="dxa"/>
            <w:vAlign w:val="center"/>
          </w:tcPr>
          <w:p w:rsidR="00632268" w:rsidRDefault="00632268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632268">
        <w:tc>
          <w:tcPr>
            <w:tcW w:w="2778" w:type="dxa"/>
            <w:vAlign w:val="center"/>
          </w:tcPr>
          <w:p w:rsidR="00632268" w:rsidRDefault="00632268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93" w:type="dxa"/>
            <w:vAlign w:val="center"/>
          </w:tcPr>
          <w:p w:rsidR="00632268" w:rsidRDefault="00632268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632268">
        <w:tc>
          <w:tcPr>
            <w:tcW w:w="2778" w:type="dxa"/>
            <w:vAlign w:val="center"/>
          </w:tcPr>
          <w:p w:rsidR="00632268" w:rsidRDefault="00632268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93" w:type="dxa"/>
            <w:vAlign w:val="center"/>
          </w:tcPr>
          <w:p w:rsidR="00632268" w:rsidRDefault="00632268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632268">
        <w:tc>
          <w:tcPr>
            <w:tcW w:w="2778" w:type="dxa"/>
            <w:vAlign w:val="center"/>
          </w:tcPr>
          <w:p w:rsidR="00632268" w:rsidRDefault="00632268">
            <w:pPr>
              <w:pStyle w:val="ConsPlusNormal"/>
            </w:pPr>
            <w:r>
              <w:lastRenderedPageBreak/>
              <w:t>Коммуникация</w:t>
            </w:r>
          </w:p>
        </w:tc>
        <w:tc>
          <w:tcPr>
            <w:tcW w:w="6293" w:type="dxa"/>
            <w:vAlign w:val="center"/>
          </w:tcPr>
          <w:p w:rsidR="00632268" w:rsidRDefault="00632268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632268">
        <w:tc>
          <w:tcPr>
            <w:tcW w:w="2778" w:type="dxa"/>
            <w:vAlign w:val="center"/>
          </w:tcPr>
          <w:p w:rsidR="00632268" w:rsidRDefault="00632268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93" w:type="dxa"/>
            <w:vAlign w:val="center"/>
          </w:tcPr>
          <w:p w:rsidR="00632268" w:rsidRDefault="00632268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632268">
        <w:tc>
          <w:tcPr>
            <w:tcW w:w="2778" w:type="dxa"/>
            <w:vAlign w:val="center"/>
          </w:tcPr>
          <w:p w:rsidR="00632268" w:rsidRDefault="00632268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93" w:type="dxa"/>
            <w:vAlign w:val="center"/>
          </w:tcPr>
          <w:p w:rsidR="00632268" w:rsidRDefault="00632268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632268" w:rsidRDefault="00632268">
      <w:pPr>
        <w:pStyle w:val="ConsPlusNormal"/>
        <w:jc w:val="both"/>
      </w:pPr>
    </w:p>
    <w:p w:rsidR="00632268" w:rsidRDefault="00632268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632268" w:rsidRDefault="006322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6293"/>
      </w:tblGrid>
      <w:tr w:rsidR="00632268">
        <w:tc>
          <w:tcPr>
            <w:tcW w:w="2778" w:type="dxa"/>
          </w:tcPr>
          <w:p w:rsidR="00632268" w:rsidRDefault="00632268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293" w:type="dxa"/>
          </w:tcPr>
          <w:p w:rsidR="00632268" w:rsidRDefault="00632268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632268">
        <w:tc>
          <w:tcPr>
            <w:tcW w:w="2778" w:type="dxa"/>
            <w:vAlign w:val="center"/>
          </w:tcPr>
          <w:p w:rsidR="00632268" w:rsidRDefault="00632268">
            <w:pPr>
              <w:pStyle w:val="ConsPlusNormal"/>
            </w:pPr>
            <w:r>
              <w:t>Научные исследования и разработки</w:t>
            </w:r>
          </w:p>
        </w:tc>
        <w:tc>
          <w:tcPr>
            <w:tcW w:w="6293" w:type="dxa"/>
            <w:vAlign w:val="center"/>
          </w:tcPr>
          <w:p w:rsidR="00632268" w:rsidRDefault="00632268">
            <w:pPr>
              <w:pStyle w:val="ConsPlusNormal"/>
              <w:jc w:val="both"/>
            </w:pPr>
            <w:r>
              <w:t>ОПК-1. Способен организовывать самостоятельную и коллективную научно-исследовательскую работу, разрабатывать планы и программы проведения научных исследований и технических разработок</w:t>
            </w:r>
          </w:p>
        </w:tc>
      </w:tr>
      <w:tr w:rsidR="00632268">
        <w:tc>
          <w:tcPr>
            <w:tcW w:w="2778" w:type="dxa"/>
            <w:vAlign w:val="center"/>
          </w:tcPr>
          <w:p w:rsidR="00632268" w:rsidRDefault="00632268">
            <w:pPr>
              <w:pStyle w:val="ConsPlusNormal"/>
            </w:pPr>
            <w:r>
              <w:t>Профессиональная методология</w:t>
            </w:r>
          </w:p>
        </w:tc>
        <w:tc>
          <w:tcPr>
            <w:tcW w:w="6293" w:type="dxa"/>
            <w:vAlign w:val="center"/>
          </w:tcPr>
          <w:p w:rsidR="00632268" w:rsidRDefault="00632268">
            <w:pPr>
              <w:pStyle w:val="ConsPlusNormal"/>
              <w:jc w:val="both"/>
            </w:pPr>
            <w:r>
              <w:t>ОПК-2. Способен использовать современные приборы и методики, организовывать проведение экспериментов и испытаний, проводить их обработку и анализировать их результаты</w:t>
            </w:r>
          </w:p>
        </w:tc>
      </w:tr>
      <w:tr w:rsidR="00632268">
        <w:tc>
          <w:tcPr>
            <w:tcW w:w="2778" w:type="dxa"/>
            <w:vAlign w:val="center"/>
          </w:tcPr>
          <w:p w:rsidR="00632268" w:rsidRDefault="00632268">
            <w:pPr>
              <w:pStyle w:val="ConsPlusNormal"/>
            </w:pPr>
            <w:r>
              <w:t>Инженерная и технологическая подготовка</w:t>
            </w:r>
          </w:p>
        </w:tc>
        <w:tc>
          <w:tcPr>
            <w:tcW w:w="6293" w:type="dxa"/>
            <w:vAlign w:val="center"/>
          </w:tcPr>
          <w:p w:rsidR="00632268" w:rsidRDefault="00632268">
            <w:pPr>
              <w:pStyle w:val="ConsPlusNormal"/>
              <w:jc w:val="both"/>
            </w:pPr>
            <w:r>
              <w:t>ОПК-3. Способен разрабатывать нормы выработки, технологические нормативы на расход материалов, заготовок, топлива и электроэнергии, контролировать параметры технологического процесса, выбирать оборудование и технологическую оснастку</w:t>
            </w:r>
          </w:p>
        </w:tc>
      </w:tr>
      <w:tr w:rsidR="00632268">
        <w:tc>
          <w:tcPr>
            <w:tcW w:w="2778" w:type="dxa"/>
            <w:vAlign w:val="center"/>
          </w:tcPr>
          <w:p w:rsidR="00632268" w:rsidRDefault="00632268">
            <w:pPr>
              <w:pStyle w:val="ConsPlusNormal"/>
            </w:pPr>
            <w:r>
              <w:t>Производственная деятельность</w:t>
            </w:r>
          </w:p>
        </w:tc>
        <w:tc>
          <w:tcPr>
            <w:tcW w:w="6293" w:type="dxa"/>
            <w:vAlign w:val="center"/>
          </w:tcPr>
          <w:p w:rsidR="00632268" w:rsidRDefault="00632268">
            <w:pPr>
              <w:pStyle w:val="ConsPlusNormal"/>
              <w:jc w:val="both"/>
            </w:pPr>
            <w:r>
              <w:t>ОПК-4. Способен находить оптимальные решения при создании продукции с учетом требований качества, надежности и стоимости, а также сроков исполнения, безопасности жизнедеятельности и экологической чистоты</w:t>
            </w:r>
          </w:p>
        </w:tc>
      </w:tr>
    </w:tbl>
    <w:p w:rsidR="00632268" w:rsidRDefault="00632268">
      <w:pPr>
        <w:pStyle w:val="ConsPlusNormal"/>
        <w:jc w:val="both"/>
      </w:pPr>
    </w:p>
    <w:p w:rsidR="00632268" w:rsidRDefault="00632268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5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&lt;4&gt; (при наличии соответствующих профессиональных стандартов).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lastRenderedPageBreak/>
        <w:t>&lt;4&gt;</w:t>
      </w:r>
      <w:hyperlink r:id="rId13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632268" w:rsidRDefault="00632268">
      <w:pPr>
        <w:pStyle w:val="ConsPlusNormal"/>
        <w:jc w:val="both"/>
      </w:pPr>
    </w:p>
    <w:p w:rsidR="00632268" w:rsidRDefault="00632268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&lt;5&gt; и требований раздела "Требования к образованию и обучению". ОТФ может быть выделена полностью или частично.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t>&lt;5&gt;</w:t>
      </w:r>
      <w:hyperlink r:id="rId14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632268" w:rsidRDefault="00632268">
      <w:pPr>
        <w:pStyle w:val="ConsPlusNormal"/>
        <w:jc w:val="both"/>
      </w:pPr>
    </w:p>
    <w:p w:rsidR="00632268" w:rsidRDefault="00632268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7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4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632268" w:rsidRDefault="00632268">
      <w:pPr>
        <w:pStyle w:val="ConsPlusNormal"/>
        <w:jc w:val="both"/>
      </w:pPr>
    </w:p>
    <w:p w:rsidR="00632268" w:rsidRDefault="00632268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632268" w:rsidRDefault="00632268">
      <w:pPr>
        <w:pStyle w:val="ConsPlusNormal"/>
        <w:jc w:val="both"/>
      </w:pPr>
    </w:p>
    <w:p w:rsidR="00632268" w:rsidRDefault="00632268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632268" w:rsidRDefault="00632268">
      <w:pPr>
        <w:pStyle w:val="ConsPlusNormal"/>
        <w:jc w:val="both"/>
      </w:pPr>
    </w:p>
    <w:p w:rsidR="00632268" w:rsidRDefault="00632268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lastRenderedPageBreak/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99">
        <w:r>
          <w:rPr>
            <w:color w:val="0000FF"/>
          </w:rPr>
          <w:t>Блоку 1</w:t>
        </w:r>
      </w:hyperlink>
      <w:r>
        <w:t xml:space="preserve">"Дисциплины (модули)" и </w:t>
      </w:r>
      <w:hyperlink w:anchor="P105">
        <w:r>
          <w:rPr>
            <w:color w:val="0000FF"/>
          </w:rPr>
          <w:t>Блоку 3</w:t>
        </w:r>
      </w:hyperlink>
      <w:r>
        <w:t>"Государственная итоговая аттестация" в соответствии с учебным планом.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&lt;6&gt;.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t xml:space="preserve">&lt;6&gt; Федеральный </w:t>
      </w:r>
      <w:hyperlink r:id="rId15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16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632268" w:rsidRDefault="00632268">
      <w:pPr>
        <w:pStyle w:val="ConsPlusNormal"/>
        <w:jc w:val="both"/>
      </w:pPr>
    </w:p>
    <w:p w:rsidR="00632268" w:rsidRDefault="00632268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632268" w:rsidRDefault="00632268">
      <w:pPr>
        <w:pStyle w:val="ConsPlusNormal"/>
        <w:jc w:val="both"/>
      </w:pPr>
    </w:p>
    <w:p w:rsidR="00632268" w:rsidRDefault="00632268">
      <w:pPr>
        <w:pStyle w:val="ConsPlusTitle"/>
        <w:ind w:firstLine="540"/>
        <w:jc w:val="both"/>
        <w:outlineLvl w:val="2"/>
      </w:pPr>
      <w:r>
        <w:t xml:space="preserve">4.3. Требования к материально-техническому и учебно-методическому обеспечению </w:t>
      </w:r>
      <w:r>
        <w:lastRenderedPageBreak/>
        <w:t>программы магистратуры.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632268" w:rsidRDefault="00632268">
      <w:pPr>
        <w:pStyle w:val="ConsPlusNormal"/>
        <w:jc w:val="both"/>
      </w:pPr>
    </w:p>
    <w:p w:rsidR="00632268" w:rsidRDefault="00632268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t xml:space="preserve"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</w:t>
      </w:r>
      <w:r>
        <w:lastRenderedPageBreak/>
        <w:t>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t>4.4.5. Не менее 75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632268" w:rsidRDefault="00632268">
      <w:pPr>
        <w:pStyle w:val="ConsPlusNormal"/>
        <w:jc w:val="both"/>
      </w:pPr>
    </w:p>
    <w:p w:rsidR="00632268" w:rsidRDefault="00632268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&lt;7&gt;.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t>&lt;7&gt;</w:t>
      </w:r>
      <w:hyperlink r:id="rId17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632268" w:rsidRDefault="00632268">
      <w:pPr>
        <w:pStyle w:val="ConsPlusNormal"/>
        <w:jc w:val="both"/>
      </w:pPr>
    </w:p>
    <w:p w:rsidR="00632268" w:rsidRDefault="00632268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t xml:space="preserve"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</w:t>
      </w:r>
      <w:r>
        <w:lastRenderedPageBreak/>
        <w:t>соответствия образовательной деятельности по программе магистратуры требованиям ФГОС ВО.</w:t>
      </w:r>
    </w:p>
    <w:p w:rsidR="00632268" w:rsidRDefault="00632268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632268" w:rsidRDefault="00632268">
      <w:pPr>
        <w:pStyle w:val="ConsPlusNormal"/>
        <w:jc w:val="both"/>
      </w:pPr>
    </w:p>
    <w:p w:rsidR="00632268" w:rsidRDefault="00632268">
      <w:pPr>
        <w:pStyle w:val="ConsPlusNormal"/>
        <w:jc w:val="both"/>
      </w:pPr>
    </w:p>
    <w:p w:rsidR="00632268" w:rsidRDefault="00632268">
      <w:pPr>
        <w:pStyle w:val="ConsPlusNormal"/>
        <w:jc w:val="both"/>
      </w:pPr>
    </w:p>
    <w:p w:rsidR="00632268" w:rsidRDefault="00632268">
      <w:pPr>
        <w:pStyle w:val="ConsPlusNormal"/>
        <w:jc w:val="both"/>
      </w:pPr>
    </w:p>
    <w:p w:rsidR="00632268" w:rsidRDefault="00632268">
      <w:pPr>
        <w:pStyle w:val="ConsPlusNormal"/>
        <w:jc w:val="both"/>
      </w:pPr>
    </w:p>
    <w:p w:rsidR="00632268" w:rsidRDefault="00632268">
      <w:pPr>
        <w:pStyle w:val="ConsPlusNormal"/>
        <w:jc w:val="right"/>
        <w:outlineLvl w:val="1"/>
      </w:pPr>
      <w:r>
        <w:t>Приложение</w:t>
      </w:r>
    </w:p>
    <w:p w:rsidR="00632268" w:rsidRDefault="00632268">
      <w:pPr>
        <w:pStyle w:val="ConsPlusNormal"/>
        <w:jc w:val="right"/>
      </w:pPr>
      <w:r>
        <w:t>к федеральному государственному</w:t>
      </w:r>
    </w:p>
    <w:p w:rsidR="00632268" w:rsidRDefault="00632268">
      <w:pPr>
        <w:pStyle w:val="ConsPlusNormal"/>
        <w:jc w:val="right"/>
      </w:pPr>
      <w:r>
        <w:t>образовательному стандарту</w:t>
      </w:r>
    </w:p>
    <w:p w:rsidR="00632268" w:rsidRDefault="00632268">
      <w:pPr>
        <w:pStyle w:val="ConsPlusNormal"/>
        <w:jc w:val="right"/>
      </w:pPr>
      <w:r>
        <w:t>высшего образования - магистратура</w:t>
      </w:r>
    </w:p>
    <w:p w:rsidR="00632268" w:rsidRDefault="00632268">
      <w:pPr>
        <w:pStyle w:val="ConsPlusNormal"/>
        <w:jc w:val="right"/>
      </w:pPr>
      <w:r>
        <w:t>по направлению подготовки 18.04.01</w:t>
      </w:r>
    </w:p>
    <w:p w:rsidR="00632268" w:rsidRDefault="00632268">
      <w:pPr>
        <w:pStyle w:val="ConsPlusNormal"/>
        <w:jc w:val="right"/>
      </w:pPr>
      <w:r>
        <w:t>Химическая технология, утвержденному</w:t>
      </w:r>
    </w:p>
    <w:p w:rsidR="00632268" w:rsidRDefault="00632268">
      <w:pPr>
        <w:pStyle w:val="ConsPlusNormal"/>
        <w:jc w:val="right"/>
      </w:pPr>
      <w:r>
        <w:t>приказом Министерства науки и высшего</w:t>
      </w:r>
    </w:p>
    <w:p w:rsidR="00632268" w:rsidRDefault="00632268">
      <w:pPr>
        <w:pStyle w:val="ConsPlusNormal"/>
        <w:jc w:val="right"/>
      </w:pPr>
      <w:r>
        <w:t>образования Российской Федерации</w:t>
      </w:r>
    </w:p>
    <w:p w:rsidR="00632268" w:rsidRDefault="00632268">
      <w:pPr>
        <w:pStyle w:val="ConsPlusNormal"/>
        <w:jc w:val="right"/>
      </w:pPr>
      <w:r>
        <w:t>от 7 августа 2020 г. N 910</w:t>
      </w:r>
    </w:p>
    <w:p w:rsidR="00632268" w:rsidRDefault="00632268">
      <w:pPr>
        <w:pStyle w:val="ConsPlusNormal"/>
        <w:jc w:val="both"/>
      </w:pPr>
    </w:p>
    <w:p w:rsidR="00632268" w:rsidRDefault="00632268">
      <w:pPr>
        <w:pStyle w:val="ConsPlusTitle"/>
        <w:jc w:val="center"/>
      </w:pPr>
      <w:bookmarkStart w:id="9" w:name="P251"/>
      <w:bookmarkEnd w:id="9"/>
      <w:r>
        <w:t>ПЕРЕЧЕНЬ</w:t>
      </w:r>
    </w:p>
    <w:p w:rsidR="00632268" w:rsidRDefault="00632268">
      <w:pPr>
        <w:pStyle w:val="ConsPlusTitle"/>
        <w:jc w:val="center"/>
      </w:pPr>
      <w:r>
        <w:t>ПРОФЕССИОНАЛЬНЫХ СТАНДАРТОВ, СООТВЕТСТВУЮЩИХ</w:t>
      </w:r>
    </w:p>
    <w:p w:rsidR="00632268" w:rsidRDefault="00632268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632268" w:rsidRDefault="00632268">
      <w:pPr>
        <w:pStyle w:val="ConsPlusTitle"/>
        <w:jc w:val="center"/>
      </w:pPr>
      <w:r>
        <w:t>ПРОГРАММУ МАГИСТРАТУРЫ ПО НАПРАВЛЕНИЮ ПОДГОТОВКИ 18.04.01</w:t>
      </w:r>
    </w:p>
    <w:p w:rsidR="00632268" w:rsidRDefault="00632268">
      <w:pPr>
        <w:pStyle w:val="ConsPlusTitle"/>
        <w:jc w:val="center"/>
      </w:pPr>
      <w:r>
        <w:t>ХИМИЧЕСКАЯ ТЕХНОЛОГИЯ</w:t>
      </w:r>
    </w:p>
    <w:p w:rsidR="00632268" w:rsidRDefault="006322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54"/>
        <w:gridCol w:w="6350"/>
      </w:tblGrid>
      <w:tr w:rsidR="00632268">
        <w:tc>
          <w:tcPr>
            <w:tcW w:w="567" w:type="dxa"/>
          </w:tcPr>
          <w:p w:rsidR="00632268" w:rsidRDefault="0063226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</w:tcPr>
          <w:p w:rsidR="00632268" w:rsidRDefault="00632268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350" w:type="dxa"/>
          </w:tcPr>
          <w:p w:rsidR="00632268" w:rsidRDefault="00632268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632268">
        <w:tc>
          <w:tcPr>
            <w:tcW w:w="9071" w:type="dxa"/>
            <w:gridSpan w:val="3"/>
            <w:vAlign w:val="center"/>
          </w:tcPr>
          <w:p w:rsidR="00632268" w:rsidRDefault="00632268">
            <w:pPr>
              <w:pStyle w:val="ConsPlusNormal"/>
              <w:jc w:val="center"/>
              <w:outlineLvl w:val="2"/>
            </w:pPr>
            <w:r>
              <w:t>26 Химическое, химико-технологическое производство</w:t>
            </w:r>
          </w:p>
        </w:tc>
      </w:tr>
      <w:tr w:rsidR="00632268">
        <w:tc>
          <w:tcPr>
            <w:tcW w:w="567" w:type="dxa"/>
            <w:vAlign w:val="center"/>
          </w:tcPr>
          <w:p w:rsidR="00632268" w:rsidRDefault="0063226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vAlign w:val="center"/>
          </w:tcPr>
          <w:p w:rsidR="00632268" w:rsidRDefault="00632268">
            <w:pPr>
              <w:pStyle w:val="ConsPlusNormal"/>
              <w:jc w:val="center"/>
            </w:pPr>
            <w:r>
              <w:t>26.001</w:t>
            </w:r>
          </w:p>
        </w:tc>
        <w:tc>
          <w:tcPr>
            <w:tcW w:w="6350" w:type="dxa"/>
          </w:tcPr>
          <w:p w:rsidR="00632268" w:rsidRDefault="0063226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8">
              <w:r>
                <w:rPr>
                  <w:color w:val="0000FF"/>
                </w:rPr>
                <w:t>стандарт</w:t>
              </w:r>
            </w:hyperlink>
            <w:r>
              <w:t>"Специалист по обеспечению комплексного контроля производства наноструктурированных композиционных материалов", утвержденный приказом Министерства труда и социальной защиты Российской Федерации от 7 сентября 2015 г. N 589н (зарегистрирован Министерством юстиции Российской Федерации 23 сентября 2015 г., регистрационный N 38985)</w:t>
            </w:r>
          </w:p>
        </w:tc>
      </w:tr>
      <w:tr w:rsidR="00632268">
        <w:tc>
          <w:tcPr>
            <w:tcW w:w="567" w:type="dxa"/>
            <w:vAlign w:val="center"/>
          </w:tcPr>
          <w:p w:rsidR="00632268" w:rsidRDefault="0063226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vAlign w:val="center"/>
          </w:tcPr>
          <w:p w:rsidR="00632268" w:rsidRDefault="00632268">
            <w:pPr>
              <w:pStyle w:val="ConsPlusNormal"/>
              <w:jc w:val="center"/>
            </w:pPr>
            <w:r>
              <w:t>26.002</w:t>
            </w:r>
          </w:p>
        </w:tc>
        <w:tc>
          <w:tcPr>
            <w:tcW w:w="6350" w:type="dxa"/>
          </w:tcPr>
          <w:p w:rsidR="00632268" w:rsidRDefault="0063226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9">
              <w:r>
                <w:rPr>
                  <w:color w:val="0000FF"/>
                </w:rPr>
                <w:t>стандарт</w:t>
              </w:r>
            </w:hyperlink>
            <w:r>
              <w:t>"Специалист по подготовке и эксплуатации оборудования по производству наноструктурированных полимерных материалов", утвержденный приказом Министерства труда и социальной защиты Российской Федерации от 14 сентября 2015 г. N 632н (зарегистрирован Министерством юстиции Российской Федерации 9 октября 2015 г., регистрационный N 39251)</w:t>
            </w:r>
          </w:p>
        </w:tc>
      </w:tr>
      <w:tr w:rsidR="00632268">
        <w:tc>
          <w:tcPr>
            <w:tcW w:w="567" w:type="dxa"/>
            <w:vAlign w:val="center"/>
          </w:tcPr>
          <w:p w:rsidR="00632268" w:rsidRDefault="0063226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vAlign w:val="center"/>
          </w:tcPr>
          <w:p w:rsidR="00632268" w:rsidRDefault="00632268">
            <w:pPr>
              <w:pStyle w:val="ConsPlusNormal"/>
              <w:jc w:val="center"/>
            </w:pPr>
            <w:r>
              <w:t>26.003</w:t>
            </w:r>
          </w:p>
        </w:tc>
        <w:tc>
          <w:tcPr>
            <w:tcW w:w="6350" w:type="dxa"/>
          </w:tcPr>
          <w:p w:rsidR="00632268" w:rsidRDefault="0063226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0">
              <w:r>
                <w:rPr>
                  <w:color w:val="0000FF"/>
                </w:rPr>
                <w:t>стандарт</w:t>
              </w:r>
            </w:hyperlink>
            <w:r>
              <w:t xml:space="preserve">"Специалист по проектированию </w:t>
            </w:r>
            <w:r>
              <w:lastRenderedPageBreak/>
              <w:t>изделий из наноструктурированных композиционных материалов", утвержденный приказом Министерства труда и социальной защиты Российской Федерации от 14 сентября 2015 г. N 631н (зарегистрирован Министерством юстиции Российской Федерации 2 октября 2015 г., регистрационный N 39116)</w:t>
            </w:r>
          </w:p>
        </w:tc>
      </w:tr>
      <w:tr w:rsidR="00632268">
        <w:tc>
          <w:tcPr>
            <w:tcW w:w="567" w:type="dxa"/>
            <w:vAlign w:val="center"/>
          </w:tcPr>
          <w:p w:rsidR="00632268" w:rsidRDefault="00632268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154" w:type="dxa"/>
            <w:vAlign w:val="center"/>
          </w:tcPr>
          <w:p w:rsidR="00632268" w:rsidRDefault="00632268">
            <w:pPr>
              <w:pStyle w:val="ConsPlusNormal"/>
              <w:jc w:val="center"/>
            </w:pPr>
            <w:r>
              <w:t>26.004</w:t>
            </w:r>
          </w:p>
        </w:tc>
        <w:tc>
          <w:tcPr>
            <w:tcW w:w="6350" w:type="dxa"/>
          </w:tcPr>
          <w:p w:rsidR="00632268" w:rsidRDefault="0063226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1">
              <w:r>
                <w:rPr>
                  <w:color w:val="0000FF"/>
                </w:rPr>
                <w:t>стандарт</w:t>
              </w:r>
            </w:hyperlink>
            <w:r>
              <w:t>"Специалист по производству волокнистых наноструктурированных композиционных материалов", утвержденный приказом Министерства труда и социальной защиты Российской Федерации от 7 сентября 2015 г. N 592н (зарегистрирован Министерством юстиции Российской Федерации 21 сентября 2015 г., регистрационный N 38938)</w:t>
            </w:r>
          </w:p>
        </w:tc>
      </w:tr>
      <w:tr w:rsidR="00632268">
        <w:tc>
          <w:tcPr>
            <w:tcW w:w="567" w:type="dxa"/>
            <w:vAlign w:val="center"/>
          </w:tcPr>
          <w:p w:rsidR="00632268" w:rsidRDefault="0063226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vAlign w:val="center"/>
          </w:tcPr>
          <w:p w:rsidR="00632268" w:rsidRDefault="00632268">
            <w:pPr>
              <w:pStyle w:val="ConsPlusNormal"/>
              <w:jc w:val="center"/>
            </w:pPr>
            <w:r>
              <w:t>26.005</w:t>
            </w:r>
          </w:p>
        </w:tc>
        <w:tc>
          <w:tcPr>
            <w:tcW w:w="6350" w:type="dxa"/>
          </w:tcPr>
          <w:p w:rsidR="00632268" w:rsidRDefault="0063226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2">
              <w:r>
                <w:rPr>
                  <w:color w:val="0000FF"/>
                </w:rPr>
                <w:t>стандарт</w:t>
              </w:r>
            </w:hyperlink>
            <w:r>
              <w:t>"Специалист по производству наноструктурированных полимерных материалов", утвержденный приказом Министерства труда и социальной защиты Российской Федерации от 7 сентября 2015 г. N 594н (зарегистрирован Министерством юстиции Российской Федерации 29 сентября 2015 г., регистрационный N 39061)</w:t>
            </w:r>
          </w:p>
        </w:tc>
      </w:tr>
      <w:tr w:rsidR="00632268">
        <w:tc>
          <w:tcPr>
            <w:tcW w:w="567" w:type="dxa"/>
            <w:vAlign w:val="center"/>
          </w:tcPr>
          <w:p w:rsidR="00632268" w:rsidRDefault="0063226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vAlign w:val="center"/>
          </w:tcPr>
          <w:p w:rsidR="00632268" w:rsidRDefault="00632268">
            <w:pPr>
              <w:pStyle w:val="ConsPlusNormal"/>
              <w:jc w:val="center"/>
            </w:pPr>
            <w:r>
              <w:t>26.006</w:t>
            </w:r>
          </w:p>
        </w:tc>
        <w:tc>
          <w:tcPr>
            <w:tcW w:w="6350" w:type="dxa"/>
          </w:tcPr>
          <w:p w:rsidR="00632268" w:rsidRDefault="0063226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3">
              <w:r>
                <w:rPr>
                  <w:color w:val="0000FF"/>
                </w:rPr>
                <w:t>стандарт</w:t>
              </w:r>
            </w:hyperlink>
            <w:r>
              <w:t>"Специалист по разработке наноструктурированных композиционных материалов", утвержденный приказом Министерства труда и социальной защиты Российской Федерации от 8 сентября 2015 г. N 604н (зарегистрирован Министерством юстиции Российской Федерации 23 сентября 2015 г., регистрационный N 38984)</w:t>
            </w:r>
          </w:p>
        </w:tc>
      </w:tr>
      <w:tr w:rsidR="00632268">
        <w:tc>
          <w:tcPr>
            <w:tcW w:w="567" w:type="dxa"/>
            <w:vAlign w:val="center"/>
          </w:tcPr>
          <w:p w:rsidR="00632268" w:rsidRDefault="0063226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vAlign w:val="center"/>
          </w:tcPr>
          <w:p w:rsidR="00632268" w:rsidRDefault="00632268">
            <w:pPr>
              <w:pStyle w:val="ConsPlusNormal"/>
              <w:jc w:val="center"/>
            </w:pPr>
            <w:r>
              <w:t>40.017</w:t>
            </w:r>
          </w:p>
        </w:tc>
        <w:tc>
          <w:tcPr>
            <w:tcW w:w="6350" w:type="dxa"/>
          </w:tcPr>
          <w:p w:rsidR="00632268" w:rsidRDefault="0063226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4">
              <w:r>
                <w:rPr>
                  <w:color w:val="0000FF"/>
                </w:rPr>
                <w:t>стандарт</w:t>
              </w:r>
            </w:hyperlink>
            <w:r>
              <w:t>"Специалист в области материаловедческого обеспечения технологического цикла производства объемных нанокерамик, соединений, композитов на их основе и изделий из них", утвержденный приказом Министерства труда и социальной защиты Российской Федерации от 11 апреля 2014 г. N 249н (зарегистрирован Министерством юстиции Российской Федерации 22 июля 2014 г., регистрационный N 33213),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632268">
        <w:tc>
          <w:tcPr>
            <w:tcW w:w="567" w:type="dxa"/>
            <w:vAlign w:val="center"/>
          </w:tcPr>
          <w:p w:rsidR="00632268" w:rsidRDefault="0063226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vAlign w:val="center"/>
          </w:tcPr>
          <w:p w:rsidR="00632268" w:rsidRDefault="00632268">
            <w:pPr>
              <w:pStyle w:val="ConsPlusNormal"/>
              <w:jc w:val="center"/>
            </w:pPr>
            <w:r>
              <w:t>40.018</w:t>
            </w:r>
          </w:p>
        </w:tc>
        <w:tc>
          <w:tcPr>
            <w:tcW w:w="6350" w:type="dxa"/>
          </w:tcPr>
          <w:p w:rsidR="00632268" w:rsidRDefault="0063226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>
              <w:r>
                <w:rPr>
                  <w:color w:val="0000FF"/>
                </w:rPr>
                <w:t>стандарт</w:t>
              </w:r>
            </w:hyperlink>
            <w:r>
              <w:t>"Специалист в области технологического обеспечения полного цикла производства изделий с наноструктурированными керамическими покрытиями", утвержденный приказом Министерства труда и социальной защиты Российской Федерации от 11 апреля 2014 г. N 248н (зарегистрирован Министерством юстиции Российской Федерации 21 мая 2014 г., регистрационный N 32378),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632268">
        <w:tc>
          <w:tcPr>
            <w:tcW w:w="567" w:type="dxa"/>
            <w:vAlign w:val="center"/>
          </w:tcPr>
          <w:p w:rsidR="00632268" w:rsidRDefault="0063226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vAlign w:val="center"/>
          </w:tcPr>
          <w:p w:rsidR="00632268" w:rsidRDefault="00632268">
            <w:pPr>
              <w:pStyle w:val="ConsPlusNormal"/>
              <w:jc w:val="center"/>
            </w:pPr>
            <w:r>
              <w:t>40.042</w:t>
            </w:r>
          </w:p>
        </w:tc>
        <w:tc>
          <w:tcPr>
            <w:tcW w:w="6350" w:type="dxa"/>
          </w:tcPr>
          <w:p w:rsidR="00632268" w:rsidRDefault="0063226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>
              <w:r>
                <w:rPr>
                  <w:color w:val="0000FF"/>
                </w:rPr>
                <w:t>стандарт</w:t>
              </w:r>
            </w:hyperlink>
            <w:r>
              <w:t xml:space="preserve">"Специалист технического обеспечения процесса производства полимерных </w:t>
            </w:r>
            <w:r>
              <w:lastRenderedPageBreak/>
              <w:t>наноструктурированных пленок", утвержденный приказом Министерства труда и социальной защиты Российской Федерации от 10 июля 2014 г. N 453н (зарегистрирован Министерством юстиции Российской Федерации 25 августа 2014 г., регистрационный N 33862),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632268">
        <w:tc>
          <w:tcPr>
            <w:tcW w:w="567" w:type="dxa"/>
            <w:vAlign w:val="center"/>
          </w:tcPr>
          <w:p w:rsidR="00632268" w:rsidRDefault="00632268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154" w:type="dxa"/>
            <w:vAlign w:val="center"/>
          </w:tcPr>
          <w:p w:rsidR="00632268" w:rsidRDefault="00632268">
            <w:pPr>
              <w:pStyle w:val="ConsPlusNormal"/>
              <w:jc w:val="center"/>
            </w:pPr>
            <w:r>
              <w:t>40.043</w:t>
            </w:r>
          </w:p>
        </w:tc>
        <w:tc>
          <w:tcPr>
            <w:tcW w:w="6350" w:type="dxa"/>
          </w:tcPr>
          <w:p w:rsidR="00632268" w:rsidRDefault="0063226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>
              <w:r>
                <w:rPr>
                  <w:color w:val="0000FF"/>
                </w:rPr>
                <w:t>стандарт</w:t>
              </w:r>
            </w:hyperlink>
            <w:r>
              <w:t>"Специалист по внедрению и управлению производством полимерных наноструктурированных пленок", утвержденный приказом Министерства труда и социальной защиты Российской Федерации от 10 июля 2014 г. N 451н (зарегистрирован Министерством юстиции Российской Федерации 18 августа 2014 г., регистрационный N 33628),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632268">
        <w:tc>
          <w:tcPr>
            <w:tcW w:w="567" w:type="dxa"/>
            <w:vAlign w:val="center"/>
          </w:tcPr>
          <w:p w:rsidR="00632268" w:rsidRDefault="0063226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154" w:type="dxa"/>
            <w:vAlign w:val="center"/>
          </w:tcPr>
          <w:p w:rsidR="00632268" w:rsidRDefault="00632268">
            <w:pPr>
              <w:pStyle w:val="ConsPlusNormal"/>
              <w:jc w:val="center"/>
            </w:pPr>
            <w:r>
              <w:t>40.044</w:t>
            </w:r>
          </w:p>
        </w:tc>
        <w:tc>
          <w:tcPr>
            <w:tcW w:w="6350" w:type="dxa"/>
          </w:tcPr>
          <w:p w:rsidR="00632268" w:rsidRDefault="0063226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>
              <w:r>
                <w:rPr>
                  <w:color w:val="0000FF"/>
                </w:rPr>
                <w:t>стандарт</w:t>
              </w:r>
            </w:hyperlink>
            <w:r>
              <w:t>"Специалист по научно-техническим разработкам и испытаниям полимерных наноструктурированных пленок", утвержденный приказом Министерства труда и социальной защиты Российской Федерации от 10 июля 2014 г. N 447н (зарегистрирован Министерством юстиции Российской Федерации 21 августа 2014 г., регистрационный N 33736),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632268">
        <w:tc>
          <w:tcPr>
            <w:tcW w:w="567" w:type="dxa"/>
            <w:vAlign w:val="center"/>
          </w:tcPr>
          <w:p w:rsidR="00632268" w:rsidRDefault="0063226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54" w:type="dxa"/>
            <w:vAlign w:val="center"/>
          </w:tcPr>
          <w:p w:rsidR="00632268" w:rsidRDefault="00632268">
            <w:pPr>
              <w:pStyle w:val="ConsPlusNormal"/>
              <w:jc w:val="center"/>
            </w:pPr>
            <w:r>
              <w:t>40.046</w:t>
            </w:r>
          </w:p>
        </w:tc>
        <w:tc>
          <w:tcPr>
            <w:tcW w:w="6350" w:type="dxa"/>
          </w:tcPr>
          <w:p w:rsidR="00632268" w:rsidRDefault="0063226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>
              <w:r>
                <w:rPr>
                  <w:color w:val="0000FF"/>
                </w:rPr>
                <w:t>стандарт</w:t>
              </w:r>
            </w:hyperlink>
            <w:r>
              <w:t>"Специалист производства наноструктурированных сырьевых керамических масс", утвержденный приказом Министерства труда и социальной защиты Российской Федерации от 10 июля 2014 г. N 450н (зарегистрирован Министерством юстиции Российской Федерации 25 августа 2014 г., регистрационный N 33861),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</w:tbl>
    <w:p w:rsidR="00632268" w:rsidRDefault="00632268">
      <w:pPr>
        <w:pStyle w:val="ConsPlusNormal"/>
        <w:jc w:val="both"/>
      </w:pPr>
    </w:p>
    <w:p w:rsidR="00632268" w:rsidRDefault="00632268">
      <w:pPr>
        <w:pStyle w:val="ConsPlusNormal"/>
        <w:jc w:val="both"/>
      </w:pPr>
    </w:p>
    <w:p w:rsidR="00632268" w:rsidRDefault="0063226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00BF" w:rsidRDefault="002200BF"/>
    <w:sectPr w:rsidR="002200BF" w:rsidSect="00DE3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2268"/>
    <w:rsid w:val="002200BF"/>
    <w:rsid w:val="00632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26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3226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3226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F908F89462257050394E0E09228C6DD6B48B3A918A7BF14E1370A5AC4194A7626D8946EFC2F9941C102DB9AB6BE0D1C6327AD38FC7o7I" TargetMode="External"/><Relationship Id="rId13" Type="http://schemas.openxmlformats.org/officeDocument/2006/relationships/hyperlink" Target="consultantplus://offline/ref=8AF908F89462257050394E0E09228C6DD0B6883993837BF14E1370A5AC4194A7626D8945EEC5F2C04B5F2CE5EF3CF3D0C53279D29376F96ACFo0I" TargetMode="External"/><Relationship Id="rId18" Type="http://schemas.openxmlformats.org/officeDocument/2006/relationships/hyperlink" Target="consultantplus://offline/ref=8AF908F89462257050394E0E09228C6DD3BF8A3997857BF14E1370A5AC4194A7626D8945EEC5F2C0445F2CE5EF3CF3D0C53279D29376F96ACFo0I" TargetMode="External"/><Relationship Id="rId26" Type="http://schemas.openxmlformats.org/officeDocument/2006/relationships/hyperlink" Target="consultantplus://offline/ref=8AF908F89462257050394E0E09228C6DD0B68D3B928B7BF14E1370A5AC4194A7626D8945EEC5F2C0445F2CE5EF3CF3D0C53279D29376F96ACFo0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AF908F89462257050394E0E09228C6DD3BF8A3D96877BF14E1370A5AC4194A7626D8945EEC5F2C0445F2CE5EF3CF3D0C53279D29376F96ACFo0I" TargetMode="External"/><Relationship Id="rId7" Type="http://schemas.openxmlformats.org/officeDocument/2006/relationships/hyperlink" Target="consultantplus://offline/ref=8AF908F89462257050394E0E09228C6DD3BE843A96807BF14E1370A5AC4194A7626D8945EEC5F2C1495F2CE5EF3CF3D0C53279D29376F96ACFo0I" TargetMode="External"/><Relationship Id="rId12" Type="http://schemas.openxmlformats.org/officeDocument/2006/relationships/hyperlink" Target="consultantplus://offline/ref=8AF908F89462257050394E0E09228C6DD0B6883993837BF14E1370A5AC4194A7626D8945EEC5F3C14B5F2CE5EF3CF3D0C53279D29376F96ACFo0I" TargetMode="External"/><Relationship Id="rId17" Type="http://schemas.openxmlformats.org/officeDocument/2006/relationships/hyperlink" Target="consultantplus://offline/ref=8AF908F89462257050394E0E09228C6DD6B38B3D98847BF14E1370A5AC4194A7626D8945EEC5FBC44A5F2CE5EF3CF3D0C53279D29376F96ACFo0I" TargetMode="External"/><Relationship Id="rId25" Type="http://schemas.openxmlformats.org/officeDocument/2006/relationships/hyperlink" Target="consultantplus://offline/ref=8AF908F89462257050394E0E09228C6DD0B68D3B99857BF14E1370A5AC4194A7626D8945EEC5F2C0445F2CE5EF3CF3D0C53279D29376F96ACFo0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AF908F89462257050394E0E09228C6DD6B4853C91827BF14E1370A5AC4194A7706DD149EEC7ECC14C4A7AB4A9C6oAI" TargetMode="External"/><Relationship Id="rId20" Type="http://schemas.openxmlformats.org/officeDocument/2006/relationships/hyperlink" Target="consultantplus://offline/ref=8AF908F89462257050394E0E09228C6DD3BF8B3F97847BF14E1370A5AC4194A7626D8945EEC5F2C0445F2CE5EF3CF3D0C53279D29376F96ACFo0I" TargetMode="External"/><Relationship Id="rId29" Type="http://schemas.openxmlformats.org/officeDocument/2006/relationships/hyperlink" Target="consultantplus://offline/ref=8AF908F89462257050394E0E09228C6DD0B68D3B95857BF14E1370A5AC4194A7626D8945EEC5F2C0445F2CE5EF3CF3D0C53279D29376F96ACFo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F908F89462257050394E0E09228C6DD1BE853D95817BF14E1370A5AC4194A7626D8945EEC5F2C74F5F2CE5EF3CF3D0C53279D29376F96ACFo0I" TargetMode="External"/><Relationship Id="rId11" Type="http://schemas.openxmlformats.org/officeDocument/2006/relationships/hyperlink" Target="consultantplus://offline/ref=8AF908F89462257050394E0E09228C6DD0B6883993837BF14E1370A5AC4194A7626D8945EEC5F3C04D5F2CE5EF3CF3D0C53279D29376F96ACFo0I" TargetMode="External"/><Relationship Id="rId24" Type="http://schemas.openxmlformats.org/officeDocument/2006/relationships/hyperlink" Target="consultantplus://offline/ref=8AF908F89462257050394E0E09228C6DD0B68D3A978B7BF14E1370A5AC4194A7626D8945EEC5F2C0445F2CE5EF3CF3D0C53279D29376F96ACFo0I" TargetMode="External"/><Relationship Id="rId5" Type="http://schemas.openxmlformats.org/officeDocument/2006/relationships/hyperlink" Target="consultantplus://offline/ref=8AF908F89462257050394E0E09228C6DD6B2843998837BF14E1370A5AC4194A7626D8945EEC5F2C5445F2CE5EF3CF3D0C53279D29376F96ACFo0I" TargetMode="External"/><Relationship Id="rId15" Type="http://schemas.openxmlformats.org/officeDocument/2006/relationships/hyperlink" Target="consultantplus://offline/ref=8AF908F89462257050394E0E09228C6DD6B28F3A968A7BF14E1370A5AC4194A7706DD149EEC7ECC14C4A7AB4A9C6oAI" TargetMode="External"/><Relationship Id="rId23" Type="http://schemas.openxmlformats.org/officeDocument/2006/relationships/hyperlink" Target="consultantplus://offline/ref=8AF908F89462257050394E0E09228C6DD3BF8A3997877BF14E1370A5AC4194A7626D8945EEC5F2C0445F2CE5EF3CF3D0C53279D29376F96ACFo0I" TargetMode="External"/><Relationship Id="rId28" Type="http://schemas.openxmlformats.org/officeDocument/2006/relationships/hyperlink" Target="consultantplus://offline/ref=8AF908F89462257050394E0E09228C6DD0B68D3A99817BF14E1370A5AC4194A7626D8945EEC5F2C0445F2CE5EF3CF3D0C53279D29376F96ACFo0I" TargetMode="External"/><Relationship Id="rId10" Type="http://schemas.openxmlformats.org/officeDocument/2006/relationships/hyperlink" Target="consultantplus://offline/ref=8AF908F89462257050394E0E09228C6DD0B6883993837BF14E1370A5AC4194A7626D8945EEC5F2C44A5F2CE5EF3CF3D0C53279D29376F96ACFo0I" TargetMode="External"/><Relationship Id="rId19" Type="http://schemas.openxmlformats.org/officeDocument/2006/relationships/hyperlink" Target="consultantplus://offline/ref=8AF908F89462257050394E0E09228C6DD3BF8B3D97857BF14E1370A5AC4194A7626D8945EEC5F2C0445F2CE5EF3CF3D0C53279D29376F96ACFo0I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AF908F89462257050394E0E09228C6DD6B48B3A918A7BF14E1370A5AC4194A7626D8945EEC5F0C4445F2CE5EF3CF3D0C53279D29376F96ACFo0I" TargetMode="External"/><Relationship Id="rId14" Type="http://schemas.openxmlformats.org/officeDocument/2006/relationships/hyperlink" Target="consultantplus://offline/ref=8AF908F89462257050394E0E09228C6DD3B38A3796837BF14E1370A5AC4194A7706DD149EEC7ECC14C4A7AB4A9C6oAI" TargetMode="External"/><Relationship Id="rId22" Type="http://schemas.openxmlformats.org/officeDocument/2006/relationships/hyperlink" Target="consultantplus://offline/ref=8AF908F89462257050394E0E09228C6DD3BF8A3792837BF14E1370A5AC4194A7626D8945EEC5F2C0445F2CE5EF3CF3D0C53279D29376F96ACFo0I" TargetMode="External"/><Relationship Id="rId27" Type="http://schemas.openxmlformats.org/officeDocument/2006/relationships/hyperlink" Target="consultantplus://offline/ref=8AF908F89462257050394E0E09228C6DD0B68D3A94867BF14E1370A5AC4194A7626D8945EEC5F2C0445F2CE5EF3CF3D0C53279D29376F96ACFo0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6094</Words>
  <Characters>34738</Characters>
  <Application>Microsoft Office Word</Application>
  <DocSecurity>0</DocSecurity>
  <Lines>289</Lines>
  <Paragraphs>81</Paragraphs>
  <ScaleCrop>false</ScaleCrop>
  <Company/>
  <LinksUpToDate>false</LinksUpToDate>
  <CharactersWithSpaces>40751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tarasovaev</dc:creator>
  <cp:lastModifiedBy>tarasovaev</cp:lastModifiedBy>
  <cp:revision>1</cp:revision>
  <dcterms:created xsi:type="dcterms:W3CDTF">2023-11-02T08:40:00Z</dcterms:created>
  <dcterms:modified xsi:type="dcterms:W3CDTF">2023-11-02T08:40:00Z</dcterms:modified>
</cp:coreProperties>
</file>